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Certificazione in “Didattica dell’Italiano Lingua Straniera” DILS-PG di II livello</w:t>
      </w:r>
      <w:r/>
    </w:p>
    <w:p>
      <w:pPr>
        <w:pStyle w:val="Normal"/>
        <w:jc w:val="both"/>
      </w:pPr>
      <w:r>
        <w:rPr/>
        <w:t xml:space="preserve">La DILS-PG di II livello è rivolta a docenti di italiano a stranieri madrelingua e non madrelingua con una formazione specifica nel settore e/o un’esperienza ampia e consolidata a tutti i livelli del </w:t>
      </w:r>
      <w:r>
        <w:rPr>
          <w:i/>
        </w:rPr>
        <w:t>Quadro comune europeo di riferimento</w:t>
      </w:r>
      <w:r>
        <w:rPr/>
        <w:t xml:space="preserve"> (</w:t>
      </w:r>
      <w:r>
        <w:rPr>
          <w:i/>
        </w:rPr>
        <w:t>QCER</w:t>
      </w:r>
      <w:r>
        <w:rPr/>
        <w:t xml:space="preserve">). </w:t>
      </w:r>
      <w:r/>
    </w:p>
    <w:tbl>
      <w:tblPr>
        <w:tblStyle w:val="Grigliatabella"/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Recentemente è stata riconosciuta nel Decreto n.92 del 23 febbraio 2016 tra i titoli valutabili per l’affidamento di compiti connessi all'insegnamento dell’italiano lingua seconda ed è stata inserita nel D.M. 94 tra i titoli valutabili nei concorsi per la scuola pubblica. </w:t>
            </w:r>
            <w:r/>
          </w:p>
        </w:tc>
      </w:tr>
    </w:tbl>
    <w:p>
      <w:pPr>
        <w:pStyle w:val="Normal"/>
        <w:rPr>
          <w:u w:val="single"/>
          <w:b/>
          <w:b/>
          <w:rFonts w:eastAsia="Times New Roman" w:cs="Arial"/>
          <w:color w:val="FF0000"/>
          <w:lang w:eastAsia="it-IT"/>
        </w:rPr>
      </w:pPr>
      <w:r>
        <w:rPr>
          <w:rFonts w:eastAsia="Times New Roman" w:cs="Arial"/>
          <w:b/>
          <w:color w:val="FF0000"/>
          <w:u w:val="single"/>
          <w:lang w:eastAsia="it-IT"/>
        </w:rPr>
      </w:r>
      <w:r/>
    </w:p>
    <w:p>
      <w:pPr>
        <w:pStyle w:val="Normal"/>
        <w:rPr>
          <w:u w:val="single"/>
          <w:b/>
          <w:b/>
          <w:rFonts w:eastAsia="Times New Roman" w:cs="Arial"/>
          <w:lang w:eastAsia="it-IT"/>
        </w:rPr>
      </w:pPr>
      <w:r>
        <w:rPr>
          <w:rFonts w:eastAsia="Times New Roman" w:cs="Arial"/>
          <w:b/>
          <w:u w:val="single"/>
          <w:lang w:eastAsia="it-IT"/>
        </w:rPr>
        <w:t xml:space="preserve">Requisiti d’accesso </w:t>
      </w:r>
      <w:r/>
    </w:p>
    <w:p>
      <w:pPr>
        <w:pStyle w:val="Normal"/>
        <w:jc w:val="both"/>
        <w:rPr/>
      </w:pPr>
      <w:r>
        <w:rPr/>
        <w:t>È possibile accedere direttamente alla DILS-PG di II livello senza avere conseguito DILS-PG di base di I livello purché in possesso dei requisiti d’accesso richiesti.</w:t>
      </w:r>
      <w:r/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Candidati italiani</w:t>
      </w:r>
      <w:r/>
    </w:p>
    <w:p>
      <w:pPr>
        <w:pStyle w:val="Normal"/>
        <w:spacing w:before="0" w:after="0"/>
        <w:rPr/>
      </w:pPr>
      <w:r>
        <w:rPr/>
      </w:r>
      <w:r/>
    </w:p>
    <w:tbl>
      <w:tblPr>
        <w:tblStyle w:val="Grigliatabella"/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  <w:bCs/>
              </w:rPr>
              <w:t>CANDIDATI SENZA ESPERIENZA DI INSEGNAMENTO</w:t>
            </w:r>
            <w:r/>
          </w:p>
        </w:tc>
      </w:tr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</w:pPr>
            <w:r>
              <w:rPr>
                <w:b/>
                <w:bCs/>
              </w:rPr>
              <w:t>Laurea</w:t>
            </w:r>
            <w:r>
              <w:rPr/>
              <w:t xml:space="preserve"> (almeno triennale) </w:t>
            </w:r>
            <w:r>
              <w:rPr>
                <w:b/>
                <w:bCs/>
              </w:rPr>
              <w:t xml:space="preserve">specifica </w:t>
            </w:r>
            <w:r>
              <w:rPr/>
              <w:t>in “Lingua e cultura italiana”o “Insegnamento della lingua e della cultura italiana a stranieri”*</w:t>
            </w:r>
            <w:r/>
          </w:p>
        </w:tc>
      </w:tr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</w:pPr>
            <w:r>
              <w:rPr>
                <w:b/>
                <w:bCs/>
              </w:rPr>
              <w:t>Laurea</w:t>
            </w:r>
            <w:r>
              <w:rPr/>
              <w:t xml:space="preserve"> (almeno  triennale) </w:t>
            </w:r>
            <w:r>
              <w:rPr>
                <w:b/>
                <w:bCs/>
              </w:rPr>
              <w:t>generica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>+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</w:pPr>
            <w:r>
              <w:rPr>
                <w:b/>
                <w:bCs/>
              </w:rPr>
              <w:t xml:space="preserve">Master in Didattica </w:t>
            </w:r>
            <w:r>
              <w:rPr/>
              <w:t xml:space="preserve">dell’italiano lingua non materna </w:t>
            </w:r>
            <w:r>
              <w:rPr>
                <w:u w:val="single"/>
              </w:rPr>
              <w:t>ovvero</w:t>
            </w:r>
            <w:r>
              <w:rPr/>
              <w:t xml:space="preserve"> </w:t>
            </w:r>
            <w:r>
              <w:rPr>
                <w:b/>
                <w:bCs/>
              </w:rPr>
              <w:t>Diploma di Scuola di Specializzazione</w:t>
            </w:r>
            <w:r>
              <w:rPr/>
              <w:t xml:space="preserve"> in Didattica della lingua italiana a stranieri</w:t>
            </w:r>
            <w:r/>
          </w:p>
        </w:tc>
      </w:tr>
    </w:tbl>
    <w:p>
      <w:pPr>
        <w:pStyle w:val="Normal"/>
        <w:spacing w:before="0" w:after="0"/>
        <w:rPr>
          <w:sz w:val="18"/>
          <w:sz w:val="18"/>
          <w:szCs w:val="18"/>
        </w:rPr>
      </w:pPr>
      <w:r>
        <w:rPr>
          <w:sz w:val="18"/>
          <w:szCs w:val="18"/>
        </w:rPr>
        <w:t>* Ulteriori tipologie di laurea triennale potranno essere riconosciute come sostitutive dell’esperienza professionale previa autorizzazione del Comitato Scientifico della DILS-PG.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tbl>
      <w:tblPr>
        <w:tblStyle w:val="Grigliatabella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245"/>
      </w:tblGrid>
      <w:tr>
        <w:trPr/>
        <w:tc>
          <w:tcPr>
            <w:tcW w:w="9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b/>
                <w:bCs/>
              </w:rPr>
              <w:t>CANDIDATI CON ESPERIENZA DI INSEGNAMENTO DI ITALIANO A STRANIERI O DI ALTRA LINGUA STRANIERA</w:t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in possesso di</w:t>
            </w:r>
            <w:r>
              <w:rPr>
                <w:b/>
                <w:bCs/>
              </w:rPr>
              <w:t xml:space="preserve"> laurea  generica</w:t>
            </w:r>
            <w:r/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  <w:bCs/>
              </w:rPr>
              <w:t xml:space="preserve">esperienza di </w:t>
            </w:r>
            <w:r>
              <w:rPr/>
              <w:t xml:space="preserve">min. </w:t>
            </w:r>
            <w:r>
              <w:rPr>
                <w:b/>
                <w:bCs/>
              </w:rPr>
              <w:t>400</w:t>
            </w:r>
            <w:r>
              <w:rPr/>
              <w:t xml:space="preserve"> ore insegnamento di italiano a stranieri o di altra lingua straniera*</w:t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in possesso di</w:t>
            </w:r>
            <w:r>
              <w:rPr>
                <w:b/>
                <w:bCs/>
              </w:rPr>
              <w:t xml:space="preserve"> diploma di scuola superiore</w:t>
            </w:r>
            <w:r/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esperienza di </w:t>
            </w:r>
            <w:r>
              <w:rPr/>
              <w:t xml:space="preserve">min. </w:t>
            </w:r>
            <w:r>
              <w:rPr>
                <w:b/>
                <w:bCs/>
              </w:rPr>
              <w:t>1500</w:t>
            </w:r>
            <w:r>
              <w:rPr/>
              <w:t xml:space="preserve"> ore insegnamento di italiano a stranieri o di altra lingua straniera*</w:t>
            </w:r>
            <w:r/>
          </w:p>
        </w:tc>
      </w:tr>
    </w:tbl>
    <w:p>
      <w:pPr>
        <w:pStyle w:val="Normal"/>
        <w:spacing w:before="0" w:after="0"/>
        <w:rPr>
          <w:sz w:val="18"/>
          <w:sz w:val="18"/>
          <w:szCs w:val="18"/>
          <w:rFonts w:eastAsia="Times New Roman" w:cs="Arial"/>
          <w:lang w:eastAsia="it-IT"/>
        </w:rPr>
      </w:pPr>
      <w:r>
        <w:rPr>
          <w:sz w:val="18"/>
          <w:szCs w:val="18"/>
        </w:rPr>
        <w:t xml:space="preserve">* </w:t>
      </w:r>
      <w:r>
        <w:rPr>
          <w:rFonts w:eastAsia="Times New Roman" w:cs="Arial"/>
          <w:sz w:val="18"/>
          <w:szCs w:val="18"/>
          <w:lang w:eastAsia="it-IT"/>
        </w:rPr>
        <w:t xml:space="preserve">Coloro che sono in possesso della certificazione </w:t>
      </w:r>
      <w:r>
        <w:rPr>
          <w:rFonts w:eastAsia="Times New Roman" w:cs="Arial"/>
          <w:b/>
          <w:sz w:val="18"/>
          <w:szCs w:val="18"/>
          <w:lang w:eastAsia="it-IT"/>
        </w:rPr>
        <w:t>DILS-PG di base – I livello</w:t>
      </w:r>
      <w:r>
        <w:rPr>
          <w:rFonts w:eastAsia="Times New Roman" w:cs="Arial"/>
          <w:sz w:val="18"/>
          <w:szCs w:val="18"/>
          <w:lang w:eastAsia="it-IT"/>
        </w:rPr>
        <w:t xml:space="preserve"> possono accedere all’esame di II livello con un’esperienza certificata di </w:t>
      </w:r>
      <w:r>
        <w:rPr>
          <w:rFonts w:eastAsia="Times New Roman" w:cs="Arial"/>
          <w:b/>
          <w:sz w:val="18"/>
          <w:szCs w:val="18"/>
          <w:lang w:eastAsia="it-IT"/>
        </w:rPr>
        <w:t>300</w:t>
      </w:r>
      <w:r>
        <w:rPr>
          <w:rFonts w:eastAsia="Times New Roman" w:cs="Arial"/>
          <w:sz w:val="18"/>
          <w:szCs w:val="18"/>
          <w:lang w:eastAsia="it-IT"/>
        </w:rPr>
        <w:t xml:space="preserve"> ore di insegnamento di italiano a stranieri o di altra lingua straniera nel caso in cui siano laureati e con un’esperienza di </w:t>
      </w:r>
      <w:r>
        <w:rPr>
          <w:rFonts w:eastAsia="Times New Roman" w:cs="Arial"/>
          <w:b/>
          <w:sz w:val="18"/>
          <w:szCs w:val="18"/>
          <w:lang w:eastAsia="it-IT"/>
        </w:rPr>
        <w:t>1200</w:t>
      </w:r>
      <w:r>
        <w:rPr>
          <w:rFonts w:eastAsia="Times New Roman" w:cs="Arial"/>
          <w:sz w:val="18"/>
          <w:szCs w:val="18"/>
          <w:lang w:eastAsia="it-IT"/>
        </w:rPr>
        <w:t xml:space="preserve"> ore nel caso in cui siano diplomati. 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Candidati non madrelingua</w:t>
      </w:r>
      <w:r/>
    </w:p>
    <w:p>
      <w:pPr>
        <w:pStyle w:val="Normal"/>
        <w:spacing w:before="0" w:after="0"/>
        <w:rPr/>
      </w:pPr>
      <w:r>
        <w:rPr/>
      </w:r>
      <w:r/>
    </w:p>
    <w:tbl>
      <w:tblPr>
        <w:tblStyle w:val="Grigliatabella"/>
        <w:tblW w:w="84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424"/>
        <w:gridCol w:w="5531"/>
      </w:tblGrid>
      <w:tr>
        <w:trPr>
          <w:trHeight w:val="210" w:hRule="atLeast"/>
        </w:trPr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REQUISITI D’ACCESSO</w:t>
            </w:r>
            <w:r/>
          </w:p>
        </w:tc>
        <w:tc>
          <w:tcPr>
            <w:tcW w:w="42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/>
          </w:p>
        </w:tc>
        <w:tc>
          <w:tcPr>
            <w:tcW w:w="5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CERTIFICATO DI CONOSCENZA DELLA LINGUA ITALIANA </w:t>
            </w:r>
            <w:r/>
          </w:p>
        </w:tc>
      </w:tr>
      <w:tr>
        <w:trPr>
          <w:trHeight w:val="210" w:hRule="atLeast"/>
        </w:trPr>
        <w:tc>
          <w:tcPr>
            <w:tcW w:w="25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 xml:space="preserve">stessi requisiti richiesti ai candidati italiani </w:t>
            </w:r>
            <w:r/>
          </w:p>
        </w:tc>
        <w:tc>
          <w:tcPr>
            <w:tcW w:w="42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</w:t>
            </w:r>
            <w:r/>
          </w:p>
        </w:tc>
        <w:tc>
          <w:tcPr>
            <w:tcW w:w="5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Cs/>
              </w:rPr>
              <w:t>almeno di livello</w:t>
            </w:r>
            <w:r>
              <w:rPr>
                <w:b/>
                <w:bCs/>
              </w:rPr>
              <w:t xml:space="preserve"> C1*</w:t>
            </w:r>
            <w:r/>
          </w:p>
        </w:tc>
      </w:tr>
    </w:tbl>
    <w:p>
      <w:pPr>
        <w:pStyle w:val="Normal"/>
        <w:spacing w:before="0" w:after="0"/>
        <w:rPr/>
      </w:pPr>
      <w:r>
        <w:rPr/>
      </w:r>
      <w:r/>
    </w:p>
    <w:p>
      <w:pPr>
        <w:pStyle w:val="Normal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* Vengono riconosciuti solo i certificati rilasciati dai seguenti Enti certificatori: Università per Stranieri di Perugia (CELI 3), Università per Stranieri di Siena (CILS DUE-B2), Università Roma Tre (int.IT), Società Dante Alighieri (PLIDA B2).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5d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e5d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e5d01"/>
    <w:pPr>
      <w:spacing w:line="240" w:after="0" w:lineRule="auto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LibreOffice/4.3.3.2$Linux_X86_64 LibreOffice_project/430m0$Build-2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2016-10-14T09:48:00Z</dcterms:created>
  <dc:creator>Nicoletta2</dc:creator>
  <dc:language>it-IT</dc:language>
  <dcterms:modified xsi:type="dcterms:W3CDTF">2016-11-18T13:19:54Z</dcterms:modified>
  <cp:revision>4</cp:revision>
</cp:coreProperties>
</file>